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5A96" w:rsidRDefault="00F65A96">
      <w:pPr>
        <w:rPr>
          <w:rFonts w:ascii="Arial" w:hAnsi="Arial" w:cs="Arial"/>
        </w:rPr>
      </w:pPr>
      <w:r w:rsidRPr="00F65A96">
        <w:rPr>
          <w:rFonts w:ascii="Arial" w:hAnsi="Arial" w:cs="Arial"/>
          <w:b/>
          <w:bCs/>
        </w:rPr>
        <w:t>Meta Description:</w:t>
      </w:r>
      <w:r w:rsidRPr="00F65A96">
        <w:rPr>
          <w:rFonts w:ascii="Arial" w:hAnsi="Arial" w:cs="Arial"/>
        </w:rPr>
        <w:t xml:space="preserve"> </w:t>
      </w:r>
      <w:r w:rsidR="00305133" w:rsidRPr="00305133">
        <w:rPr>
          <w:rFonts w:ascii="Arial" w:hAnsi="Arial" w:cs="Arial"/>
        </w:rPr>
        <w:t>Know how to determine online status of the UAE travel ban in 2026 using Emirates ID or passport.</w:t>
      </w:r>
    </w:p>
    <w:p w:rsidR="00F65A96" w:rsidRPr="0082245F" w:rsidRDefault="00F65A96" w:rsidP="0082245F">
      <w:pPr>
        <w:pStyle w:val="Title"/>
        <w:rPr>
          <w:rFonts w:ascii="Arial" w:hAnsi="Arial" w:cs="Arial"/>
          <w:b/>
          <w:color w:val="000000" w:themeColor="text1"/>
        </w:rPr>
      </w:pPr>
      <w:bookmarkStart w:id="0" w:name="_GoBack"/>
      <w:r w:rsidRPr="0082245F">
        <w:rPr>
          <w:rFonts w:ascii="Arial" w:hAnsi="Arial" w:cs="Arial"/>
          <w:b/>
          <w:color w:val="000000" w:themeColor="text1"/>
        </w:rPr>
        <w:t xml:space="preserve">How </w:t>
      </w:r>
      <w:proofErr w:type="gramStart"/>
      <w:r w:rsidRPr="0082245F">
        <w:rPr>
          <w:rFonts w:ascii="Arial" w:hAnsi="Arial" w:cs="Arial"/>
          <w:b/>
          <w:color w:val="000000" w:themeColor="text1"/>
        </w:rPr>
        <w:t>To</w:t>
      </w:r>
      <w:proofErr w:type="gramEnd"/>
      <w:r w:rsidRPr="0082245F">
        <w:rPr>
          <w:rFonts w:ascii="Arial" w:hAnsi="Arial" w:cs="Arial"/>
          <w:b/>
          <w:color w:val="000000" w:themeColor="text1"/>
        </w:rPr>
        <w:t xml:space="preserve"> Know If You Have a Ban in the UAE</w:t>
      </w:r>
    </w:p>
    <w:bookmarkEnd w:id="0"/>
    <w:p w:rsidR="00305133" w:rsidRPr="00305133" w:rsidRDefault="00305133" w:rsidP="00305133">
      <w:pPr>
        <w:rPr>
          <w:rFonts w:ascii="Arial" w:hAnsi="Arial" w:cs="Arial"/>
        </w:rPr>
      </w:pPr>
      <w:r w:rsidRPr="00305133">
        <w:rPr>
          <w:rFonts w:ascii="Arial" w:hAnsi="Arial" w:cs="Arial"/>
        </w:rPr>
        <w:t xml:space="preserve">One of the most significant things to consider prior to making any international travel out of the country is to wonder how to check whether you have a ban in the UAE? The official portal of the </w:t>
      </w:r>
      <w:hyperlink r:id="rId5" w:history="1">
        <w:r w:rsidRPr="00FD284C">
          <w:rPr>
            <w:rStyle w:val="Hyperlink"/>
            <w:rFonts w:ascii="Arial" w:hAnsi="Arial" w:cs="Arial"/>
          </w:rPr>
          <w:t>UAE government states</w:t>
        </w:r>
      </w:hyperlink>
      <w:r w:rsidRPr="00305133">
        <w:rPr>
          <w:rFonts w:ascii="Arial" w:hAnsi="Arial" w:cs="Arial"/>
        </w:rPr>
        <w:t xml:space="preserve"> that the residents are allowed to check whether their travel is banned or restricted online through service offered by governmental organizations like Dubai Police and the Abu Dhabi Judicial Department, which is an important measure to ensure they are not checked at the airport immigration.</w:t>
      </w:r>
    </w:p>
    <w:p w:rsidR="00F65A96" w:rsidRDefault="00305133" w:rsidP="00F65A96">
      <w:pPr>
        <w:rPr>
          <w:rFonts w:ascii="Arial" w:hAnsi="Arial" w:cs="Arial"/>
        </w:rPr>
      </w:pPr>
      <w:r w:rsidRPr="00305133">
        <w:rPr>
          <w:rFonts w:ascii="Arial" w:hAnsi="Arial" w:cs="Arial"/>
        </w:rPr>
        <w:t>Regardless of whether the ban is related to a court case, a financial conflict, or other matters, such official online tools ensure that it is simple and fast to check your status through your Emirates ID or UID number before making the flight bookings.</w:t>
      </w:r>
    </w:p>
    <w:p w:rsidR="00305133" w:rsidRPr="0082245F" w:rsidRDefault="00F65A96" w:rsidP="0082245F">
      <w:pPr>
        <w:pStyle w:val="Heading2"/>
        <w:rPr>
          <w:rFonts w:ascii="Arial" w:hAnsi="Arial" w:cs="Arial"/>
          <w:b/>
          <w:color w:val="000000" w:themeColor="text1"/>
        </w:rPr>
      </w:pPr>
      <w:r w:rsidRPr="0082245F">
        <w:rPr>
          <w:rFonts w:ascii="Arial" w:hAnsi="Arial" w:cs="Arial"/>
          <w:b/>
          <w:color w:val="000000" w:themeColor="text1"/>
        </w:rPr>
        <w:t>Check via the Dubai Police App (For Dubai Residents)</w:t>
      </w:r>
    </w:p>
    <w:p w:rsidR="00305133" w:rsidRPr="00305133" w:rsidRDefault="00305133" w:rsidP="00305133">
      <w:pPr>
        <w:rPr>
          <w:rFonts w:ascii="Arial" w:hAnsi="Arial" w:cs="Arial"/>
        </w:rPr>
      </w:pPr>
      <w:r w:rsidRPr="00305133">
        <w:rPr>
          <w:rFonts w:ascii="Arial" w:hAnsi="Arial" w:cs="Arial"/>
        </w:rPr>
        <w:t>When residing in Dubai, the easiest method of checking about travel bans related to finances is using the Dubai Police Smart App.</w:t>
      </w:r>
    </w:p>
    <w:p w:rsidR="00305133" w:rsidRPr="00305133" w:rsidRDefault="00305133" w:rsidP="00305133">
      <w:pPr>
        <w:pStyle w:val="ListParagraph"/>
        <w:numPr>
          <w:ilvl w:val="0"/>
          <w:numId w:val="5"/>
        </w:numPr>
        <w:rPr>
          <w:rFonts w:ascii="Arial" w:hAnsi="Arial" w:cs="Arial"/>
        </w:rPr>
      </w:pPr>
      <w:r w:rsidRPr="00305133">
        <w:rPr>
          <w:rFonts w:ascii="Arial" w:hAnsi="Arial" w:cs="Arial"/>
          <w:b/>
        </w:rPr>
        <w:t>Step 1:</w:t>
      </w:r>
      <w:r w:rsidRPr="00305133">
        <w:rPr>
          <w:rFonts w:ascii="Arial" w:hAnsi="Arial" w:cs="Arial"/>
        </w:rPr>
        <w:t xml:space="preserve"> Install the application called Dubai Police and log in with your UAE Pass.</w:t>
      </w:r>
    </w:p>
    <w:p w:rsidR="00305133" w:rsidRPr="00305133" w:rsidRDefault="00305133" w:rsidP="00305133">
      <w:pPr>
        <w:pStyle w:val="ListParagraph"/>
        <w:numPr>
          <w:ilvl w:val="0"/>
          <w:numId w:val="5"/>
        </w:numPr>
        <w:rPr>
          <w:rFonts w:ascii="Arial" w:hAnsi="Arial" w:cs="Arial"/>
        </w:rPr>
      </w:pPr>
      <w:r w:rsidRPr="00305133">
        <w:rPr>
          <w:rFonts w:ascii="Arial" w:hAnsi="Arial" w:cs="Arial"/>
          <w:b/>
        </w:rPr>
        <w:t>Step 2:</w:t>
      </w:r>
      <w:r w:rsidRPr="00305133">
        <w:rPr>
          <w:rFonts w:ascii="Arial" w:hAnsi="Arial" w:cs="Arial"/>
        </w:rPr>
        <w:t xml:space="preserve"> Go to the services section.</w:t>
      </w:r>
    </w:p>
    <w:p w:rsidR="00305133" w:rsidRPr="00305133" w:rsidRDefault="00305133" w:rsidP="00305133">
      <w:pPr>
        <w:pStyle w:val="ListParagraph"/>
        <w:numPr>
          <w:ilvl w:val="0"/>
          <w:numId w:val="5"/>
        </w:numPr>
        <w:rPr>
          <w:rFonts w:ascii="Arial" w:hAnsi="Arial" w:cs="Arial"/>
        </w:rPr>
      </w:pPr>
      <w:r w:rsidRPr="00305133">
        <w:rPr>
          <w:rFonts w:ascii="Arial" w:hAnsi="Arial" w:cs="Arial"/>
          <w:b/>
        </w:rPr>
        <w:t>Step 3:</w:t>
      </w:r>
      <w:r w:rsidRPr="00305133">
        <w:rPr>
          <w:rFonts w:ascii="Arial" w:hAnsi="Arial" w:cs="Arial"/>
        </w:rPr>
        <w:t xml:space="preserve"> Choose Criminal Status of financial cases.</w:t>
      </w:r>
    </w:p>
    <w:p w:rsidR="00305133" w:rsidRPr="00305133" w:rsidRDefault="00305133" w:rsidP="00305133">
      <w:pPr>
        <w:pStyle w:val="ListParagraph"/>
        <w:numPr>
          <w:ilvl w:val="0"/>
          <w:numId w:val="5"/>
        </w:numPr>
        <w:rPr>
          <w:rFonts w:ascii="Arial" w:hAnsi="Arial" w:cs="Arial"/>
        </w:rPr>
      </w:pPr>
      <w:r w:rsidRPr="00305133">
        <w:rPr>
          <w:rFonts w:ascii="Arial" w:hAnsi="Arial" w:cs="Arial"/>
          <w:b/>
        </w:rPr>
        <w:t>Step 4:</w:t>
      </w:r>
      <w:r w:rsidRPr="00305133">
        <w:rPr>
          <w:rFonts w:ascii="Arial" w:hAnsi="Arial" w:cs="Arial"/>
        </w:rPr>
        <w:t xml:space="preserve"> </w:t>
      </w:r>
      <w:r>
        <w:rPr>
          <w:rFonts w:ascii="Arial" w:hAnsi="Arial" w:cs="Arial"/>
        </w:rPr>
        <w:t>W</w:t>
      </w:r>
      <w:r w:rsidRPr="00305133">
        <w:rPr>
          <w:rFonts w:ascii="Arial" w:hAnsi="Arial" w:cs="Arial"/>
        </w:rPr>
        <w:t>rite in your Emirates ID number.</w:t>
      </w:r>
    </w:p>
    <w:p w:rsidR="00305133" w:rsidRPr="00305133" w:rsidRDefault="00305133" w:rsidP="00305133">
      <w:pPr>
        <w:rPr>
          <w:rFonts w:ascii="Arial" w:hAnsi="Arial" w:cs="Arial"/>
        </w:rPr>
      </w:pPr>
      <w:r w:rsidRPr="00305133">
        <w:rPr>
          <w:rFonts w:ascii="Arial" w:hAnsi="Arial" w:cs="Arial"/>
        </w:rPr>
        <w:t>(The answer is no) A "Green" status indicates you are clear and a "Red" indicates an active circular or ban.</w:t>
      </w:r>
    </w:p>
    <w:p w:rsidR="00305133" w:rsidRPr="0082245F" w:rsidRDefault="00305133" w:rsidP="0082245F">
      <w:pPr>
        <w:pStyle w:val="Heading2"/>
        <w:rPr>
          <w:rFonts w:ascii="Arial" w:hAnsi="Arial" w:cs="Arial"/>
          <w:b/>
          <w:color w:val="000000" w:themeColor="text1"/>
        </w:rPr>
      </w:pPr>
      <w:r w:rsidRPr="0082245F">
        <w:rPr>
          <w:rFonts w:ascii="Arial" w:hAnsi="Arial" w:cs="Arial"/>
          <w:b/>
          <w:color w:val="000000" w:themeColor="text1"/>
        </w:rPr>
        <w:t>The ‘</w:t>
      </w:r>
      <w:proofErr w:type="spellStart"/>
      <w:r w:rsidRPr="0082245F">
        <w:rPr>
          <w:rFonts w:ascii="Arial" w:hAnsi="Arial" w:cs="Arial"/>
          <w:b/>
          <w:color w:val="000000" w:themeColor="text1"/>
        </w:rPr>
        <w:t>Estafser</w:t>
      </w:r>
      <w:proofErr w:type="spellEnd"/>
      <w:r w:rsidRPr="0082245F">
        <w:rPr>
          <w:rFonts w:ascii="Arial" w:hAnsi="Arial" w:cs="Arial"/>
          <w:b/>
          <w:color w:val="000000" w:themeColor="text1"/>
        </w:rPr>
        <w:t>’ Service (For Abu Dhabi Residents)</w:t>
      </w:r>
    </w:p>
    <w:p w:rsidR="00305133" w:rsidRPr="00305133" w:rsidRDefault="00305133" w:rsidP="00305133">
      <w:pPr>
        <w:rPr>
          <w:rFonts w:ascii="Arial" w:hAnsi="Arial" w:cs="Arial"/>
        </w:rPr>
      </w:pPr>
      <w:r w:rsidRPr="00305133">
        <w:rPr>
          <w:rFonts w:ascii="Arial" w:hAnsi="Arial" w:cs="Arial"/>
        </w:rPr>
        <w:t xml:space="preserve">The Abu Dhabi Judicial Department (ADJD) provides the use of the service called </w:t>
      </w:r>
      <w:proofErr w:type="spellStart"/>
      <w:r w:rsidRPr="00305133">
        <w:rPr>
          <w:rFonts w:ascii="Arial" w:hAnsi="Arial" w:cs="Arial"/>
        </w:rPr>
        <w:t>Estafser</w:t>
      </w:r>
      <w:proofErr w:type="spellEnd"/>
      <w:r w:rsidRPr="00305133">
        <w:rPr>
          <w:rFonts w:ascii="Arial" w:hAnsi="Arial" w:cs="Arial"/>
        </w:rPr>
        <w:t xml:space="preserve"> that enables a person to determine whether there are any claims against him/her in the Public Prosecution.</w:t>
      </w:r>
    </w:p>
    <w:p w:rsidR="00305133" w:rsidRPr="00305133" w:rsidRDefault="00305133" w:rsidP="00305133">
      <w:pPr>
        <w:pStyle w:val="ListParagraph"/>
        <w:numPr>
          <w:ilvl w:val="0"/>
          <w:numId w:val="6"/>
        </w:numPr>
        <w:rPr>
          <w:rFonts w:ascii="Arial" w:hAnsi="Arial" w:cs="Arial"/>
        </w:rPr>
      </w:pPr>
      <w:r w:rsidRPr="00305133">
        <w:rPr>
          <w:rFonts w:ascii="Arial" w:hAnsi="Arial" w:cs="Arial"/>
        </w:rPr>
        <w:t>Go to the official website of ADJD.</w:t>
      </w:r>
    </w:p>
    <w:p w:rsidR="00305133" w:rsidRPr="00305133" w:rsidRDefault="00305133" w:rsidP="00305133">
      <w:pPr>
        <w:pStyle w:val="ListParagraph"/>
        <w:numPr>
          <w:ilvl w:val="0"/>
          <w:numId w:val="6"/>
        </w:numPr>
        <w:rPr>
          <w:rFonts w:ascii="Arial" w:hAnsi="Arial" w:cs="Arial"/>
        </w:rPr>
      </w:pPr>
      <w:r w:rsidRPr="00305133">
        <w:rPr>
          <w:rFonts w:ascii="Arial" w:hAnsi="Arial" w:cs="Arial"/>
        </w:rPr>
        <w:t>Type in your Unified ID (UID) number.</w:t>
      </w:r>
    </w:p>
    <w:p w:rsidR="00305133" w:rsidRPr="0082245F" w:rsidRDefault="00305133" w:rsidP="00305133">
      <w:pPr>
        <w:pStyle w:val="ListParagraph"/>
        <w:numPr>
          <w:ilvl w:val="0"/>
          <w:numId w:val="6"/>
        </w:numPr>
        <w:rPr>
          <w:rFonts w:ascii="Arial" w:hAnsi="Arial" w:cs="Arial"/>
        </w:rPr>
      </w:pPr>
      <w:r w:rsidRPr="00305133">
        <w:rPr>
          <w:rFonts w:ascii="Arial" w:hAnsi="Arial" w:cs="Arial"/>
        </w:rPr>
        <w:t>The system will show any restrictions or bans which are active in a second.</w:t>
      </w:r>
    </w:p>
    <w:p w:rsidR="00305133" w:rsidRPr="0082245F" w:rsidRDefault="00305133" w:rsidP="0082245F">
      <w:pPr>
        <w:pStyle w:val="Heading2"/>
        <w:rPr>
          <w:rFonts w:ascii="Arial" w:hAnsi="Arial" w:cs="Arial"/>
          <w:b/>
          <w:color w:val="000000" w:themeColor="text1"/>
        </w:rPr>
      </w:pPr>
      <w:r w:rsidRPr="0082245F">
        <w:rPr>
          <w:rFonts w:ascii="Arial" w:hAnsi="Arial" w:cs="Arial"/>
          <w:b/>
          <w:color w:val="000000" w:themeColor="text1"/>
        </w:rPr>
        <w:t>Contacting the ICP or GDRFA (General Immigration)</w:t>
      </w:r>
    </w:p>
    <w:p w:rsidR="00305133" w:rsidRPr="00305133" w:rsidRDefault="00305133" w:rsidP="00305133">
      <w:pPr>
        <w:rPr>
          <w:rFonts w:ascii="Arial" w:hAnsi="Arial" w:cs="Arial"/>
        </w:rPr>
      </w:pPr>
      <w:r w:rsidRPr="00305133">
        <w:rPr>
          <w:rFonts w:ascii="Arial" w:hAnsi="Arial" w:cs="Arial"/>
        </w:rPr>
        <w:t>To get immigration specific bans (e.g., overstaying or visa infractions) in all the Emirates, one may use the federal portals:</w:t>
      </w:r>
    </w:p>
    <w:p w:rsidR="00305133" w:rsidRPr="00305133" w:rsidRDefault="00305133" w:rsidP="00305133">
      <w:pPr>
        <w:pStyle w:val="ListParagraph"/>
        <w:numPr>
          <w:ilvl w:val="0"/>
          <w:numId w:val="4"/>
        </w:numPr>
        <w:rPr>
          <w:rFonts w:ascii="Arial" w:hAnsi="Arial" w:cs="Arial"/>
        </w:rPr>
      </w:pPr>
      <w:r w:rsidRPr="00305133">
        <w:rPr>
          <w:rFonts w:ascii="Arial" w:hAnsi="Arial" w:cs="Arial"/>
          <w:b/>
        </w:rPr>
        <w:t>ICP Portal:</w:t>
      </w:r>
      <w:r w:rsidRPr="00305133">
        <w:rPr>
          <w:rFonts w:ascii="Arial" w:hAnsi="Arial" w:cs="Arial"/>
        </w:rPr>
        <w:t xml:space="preserve"> The Federal Authority of Identity, Citizenship, Customs, and Port Security (ICP) site or application should be used.</w:t>
      </w:r>
    </w:p>
    <w:p w:rsidR="00305133" w:rsidRPr="00305133" w:rsidRDefault="00305133" w:rsidP="00305133">
      <w:pPr>
        <w:pStyle w:val="ListParagraph"/>
        <w:numPr>
          <w:ilvl w:val="0"/>
          <w:numId w:val="4"/>
        </w:numPr>
        <w:rPr>
          <w:rFonts w:ascii="Arial" w:hAnsi="Arial" w:cs="Arial"/>
        </w:rPr>
      </w:pPr>
      <w:r w:rsidRPr="00305133">
        <w:rPr>
          <w:rFonts w:ascii="Arial" w:hAnsi="Arial" w:cs="Arial"/>
          <w:b/>
        </w:rPr>
        <w:t>Call Center:</w:t>
      </w:r>
      <w:r w:rsidRPr="00305133">
        <w:rPr>
          <w:rFonts w:ascii="Arial" w:hAnsi="Arial" w:cs="Arial"/>
        </w:rPr>
        <w:t xml:space="preserve"> You may call the ICP 600 522 222 or the Amer service (in Dubai) 800 5111. You will be required to present your passport information to verify them.</w:t>
      </w:r>
    </w:p>
    <w:p w:rsidR="00F65A96" w:rsidRPr="0082245F" w:rsidRDefault="00F65A96" w:rsidP="0082245F">
      <w:pPr>
        <w:pStyle w:val="Heading2"/>
        <w:rPr>
          <w:rFonts w:ascii="Arial" w:hAnsi="Arial" w:cs="Arial"/>
          <w:b/>
          <w:color w:val="000000" w:themeColor="text1"/>
        </w:rPr>
      </w:pPr>
      <w:r w:rsidRPr="0082245F">
        <w:rPr>
          <w:rFonts w:ascii="Arial" w:hAnsi="Arial" w:cs="Arial"/>
          <w:b/>
          <w:color w:val="000000" w:themeColor="text1"/>
        </w:rPr>
        <w:lastRenderedPageBreak/>
        <w:t>Common Reasons for UAE Travel Bans (2026)</w:t>
      </w:r>
    </w:p>
    <w:tbl>
      <w:tblPr>
        <w:tblW w:w="0" w:type="auto"/>
        <w:tblCellSpacing w:w="15" w:type="dxa"/>
        <w:tblCellMar>
          <w:left w:w="0" w:type="dxa"/>
          <w:right w:w="0" w:type="dxa"/>
        </w:tblCellMar>
        <w:tblLook w:val="04A0" w:firstRow="1" w:lastRow="0" w:firstColumn="1" w:lastColumn="0" w:noHBand="0" w:noVBand="1"/>
      </w:tblPr>
      <w:tblGrid>
        <w:gridCol w:w="1995"/>
        <w:gridCol w:w="5304"/>
        <w:gridCol w:w="2045"/>
      </w:tblGrid>
      <w:tr w:rsidR="00F65A96" w:rsidRPr="00F65A96" w:rsidTr="00F65A96">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F65A96" w:rsidRPr="00F65A96" w:rsidRDefault="00F65A96" w:rsidP="00F65A96">
            <w:pPr>
              <w:rPr>
                <w:rFonts w:ascii="Arial" w:hAnsi="Arial" w:cs="Arial"/>
              </w:rPr>
            </w:pPr>
            <w:r w:rsidRPr="00F65A96">
              <w:rPr>
                <w:rFonts w:ascii="Arial" w:hAnsi="Arial" w:cs="Arial"/>
                <w:b/>
                <w:bCs/>
              </w:rPr>
              <w:t>Type of Ban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F65A96" w:rsidRPr="00F65A96" w:rsidRDefault="00F65A96" w:rsidP="00F65A96">
            <w:pPr>
              <w:rPr>
                <w:rFonts w:ascii="Arial" w:hAnsi="Arial" w:cs="Arial"/>
              </w:rPr>
            </w:pPr>
            <w:r w:rsidRPr="00F65A96">
              <w:rPr>
                <w:rFonts w:ascii="Arial" w:hAnsi="Arial" w:cs="Arial"/>
                <w:b/>
                <w:bCs/>
              </w:rPr>
              <w:t>Common Cause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F65A96" w:rsidRPr="00F65A96" w:rsidRDefault="00F65A96" w:rsidP="00F65A96">
            <w:pPr>
              <w:rPr>
                <w:rFonts w:ascii="Arial" w:hAnsi="Arial" w:cs="Arial"/>
              </w:rPr>
            </w:pPr>
            <w:r w:rsidRPr="00F65A96">
              <w:rPr>
                <w:rFonts w:ascii="Arial" w:hAnsi="Arial" w:cs="Arial"/>
                <w:b/>
                <w:bCs/>
              </w:rPr>
              <w:t>Jurisdiction</w:t>
            </w:r>
          </w:p>
        </w:tc>
      </w:tr>
      <w:tr w:rsidR="00F65A96" w:rsidRPr="00F65A96" w:rsidTr="00F65A9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F65A96" w:rsidRPr="00F65A96" w:rsidRDefault="00F65A96" w:rsidP="00F65A96">
            <w:pPr>
              <w:rPr>
                <w:rFonts w:ascii="Arial" w:hAnsi="Arial" w:cs="Arial"/>
              </w:rPr>
            </w:pPr>
            <w:r w:rsidRPr="00F65A96">
              <w:rPr>
                <w:rFonts w:ascii="Arial" w:hAnsi="Arial" w:cs="Arial"/>
                <w:b/>
                <w:bCs/>
              </w:rPr>
              <w:t>Financial Ban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F65A96" w:rsidRPr="00F65A96" w:rsidRDefault="00305133" w:rsidP="00F65A96">
            <w:pPr>
              <w:rPr>
                <w:rFonts w:ascii="Arial" w:hAnsi="Arial" w:cs="Arial"/>
              </w:rPr>
            </w:pPr>
            <w:r w:rsidRPr="00305133">
              <w:rPr>
                <w:rFonts w:ascii="Arial" w:hAnsi="Arial" w:cs="Arial"/>
              </w:rPr>
              <w:t>Cheques bounced, unpaid bank loans or credit card debt.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F65A96" w:rsidRPr="00F65A96" w:rsidRDefault="00F65A96" w:rsidP="00F65A96">
            <w:pPr>
              <w:rPr>
                <w:rFonts w:ascii="Arial" w:hAnsi="Arial" w:cs="Arial"/>
              </w:rPr>
            </w:pPr>
            <w:r w:rsidRPr="00F65A96">
              <w:rPr>
                <w:rFonts w:ascii="Arial" w:hAnsi="Arial" w:cs="Arial"/>
              </w:rPr>
              <w:t>Police / Civil Court</w:t>
            </w:r>
          </w:p>
        </w:tc>
      </w:tr>
      <w:tr w:rsidR="00F65A96" w:rsidRPr="00F65A96" w:rsidTr="00F65A9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F65A96" w:rsidRPr="00F65A96" w:rsidRDefault="00F65A96" w:rsidP="00F65A96">
            <w:pPr>
              <w:rPr>
                <w:rFonts w:ascii="Arial" w:hAnsi="Arial" w:cs="Arial"/>
              </w:rPr>
            </w:pPr>
            <w:r w:rsidRPr="00F65A96">
              <w:rPr>
                <w:rFonts w:ascii="Arial" w:hAnsi="Arial" w:cs="Arial"/>
                <w:b/>
                <w:bCs/>
              </w:rPr>
              <w:t>Immigration Ban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F65A96" w:rsidRPr="00F65A96" w:rsidRDefault="00305133" w:rsidP="00F65A96">
            <w:pPr>
              <w:rPr>
                <w:rFonts w:ascii="Arial" w:hAnsi="Arial" w:cs="Arial"/>
              </w:rPr>
            </w:pPr>
            <w:r w:rsidRPr="00305133">
              <w:rPr>
                <w:rFonts w:ascii="Arial" w:hAnsi="Arial" w:cs="Arial"/>
              </w:rPr>
              <w:t>Overstaying Visa or absconding an employer or illegally entering.</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F65A96" w:rsidRPr="00F65A96" w:rsidRDefault="00F65A96" w:rsidP="00F65A96">
            <w:pPr>
              <w:rPr>
                <w:rFonts w:ascii="Arial" w:hAnsi="Arial" w:cs="Arial"/>
              </w:rPr>
            </w:pPr>
            <w:r w:rsidRPr="00F65A96">
              <w:rPr>
                <w:rFonts w:ascii="Arial" w:hAnsi="Arial" w:cs="Arial"/>
              </w:rPr>
              <w:t>ICP / GDRFA</w:t>
            </w:r>
          </w:p>
        </w:tc>
      </w:tr>
      <w:tr w:rsidR="00F65A96" w:rsidRPr="00F65A96" w:rsidTr="00F65A9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F65A96" w:rsidRPr="00F65A96" w:rsidRDefault="00F65A96" w:rsidP="00F65A96">
            <w:pPr>
              <w:rPr>
                <w:rFonts w:ascii="Arial" w:hAnsi="Arial" w:cs="Arial"/>
              </w:rPr>
            </w:pPr>
            <w:r w:rsidRPr="00F65A96">
              <w:rPr>
                <w:rFonts w:ascii="Arial" w:hAnsi="Arial" w:cs="Arial"/>
                <w:b/>
                <w:bCs/>
              </w:rPr>
              <w:t>Criminal Ban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F65A96" w:rsidRPr="00F65A96" w:rsidRDefault="00305133" w:rsidP="00F65A96">
            <w:pPr>
              <w:rPr>
                <w:rFonts w:ascii="Arial" w:hAnsi="Arial" w:cs="Arial"/>
              </w:rPr>
            </w:pPr>
            <w:r w:rsidRPr="00305133">
              <w:rPr>
                <w:rFonts w:ascii="Arial" w:hAnsi="Arial" w:cs="Arial"/>
              </w:rPr>
              <w:t>Keeping a crime or an impending court case under investigation.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F65A96" w:rsidRPr="00F65A96" w:rsidRDefault="00F65A96" w:rsidP="00F65A96">
            <w:pPr>
              <w:rPr>
                <w:rFonts w:ascii="Arial" w:hAnsi="Arial" w:cs="Arial"/>
              </w:rPr>
            </w:pPr>
            <w:r w:rsidRPr="00F65A96">
              <w:rPr>
                <w:rFonts w:ascii="Arial" w:hAnsi="Arial" w:cs="Arial"/>
              </w:rPr>
              <w:t>Public Prosecution</w:t>
            </w:r>
          </w:p>
        </w:tc>
      </w:tr>
      <w:tr w:rsidR="00F65A96" w:rsidRPr="00F65A96" w:rsidTr="00F65A9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F65A96" w:rsidRPr="00F65A96" w:rsidRDefault="00F65A96" w:rsidP="00F65A96">
            <w:pPr>
              <w:rPr>
                <w:rFonts w:ascii="Arial" w:hAnsi="Arial" w:cs="Arial"/>
              </w:rPr>
            </w:pPr>
            <w:r w:rsidRPr="00F65A96">
              <w:rPr>
                <w:rFonts w:ascii="Arial" w:hAnsi="Arial" w:cs="Arial"/>
                <w:b/>
                <w:bCs/>
              </w:rPr>
              <w:t>Labor Ban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F65A96" w:rsidRPr="00F65A96" w:rsidRDefault="00305133" w:rsidP="00F65A96">
            <w:pPr>
              <w:rPr>
                <w:rFonts w:ascii="Arial" w:hAnsi="Arial" w:cs="Arial"/>
              </w:rPr>
            </w:pPr>
            <w:r w:rsidRPr="00305133">
              <w:rPr>
                <w:rFonts w:ascii="Arial" w:hAnsi="Arial" w:cs="Arial"/>
              </w:rPr>
              <w:t>Quitting a contract prior to its termination or breaching labor regulations.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F65A96" w:rsidRPr="00F65A96" w:rsidRDefault="00F65A96" w:rsidP="00F65A96">
            <w:pPr>
              <w:rPr>
                <w:rFonts w:ascii="Arial" w:hAnsi="Arial" w:cs="Arial"/>
              </w:rPr>
            </w:pPr>
            <w:proofErr w:type="spellStart"/>
            <w:r w:rsidRPr="00F65A96">
              <w:rPr>
                <w:rFonts w:ascii="Arial" w:hAnsi="Arial" w:cs="Arial"/>
              </w:rPr>
              <w:t>MoHRE</w:t>
            </w:r>
            <w:proofErr w:type="spellEnd"/>
          </w:p>
        </w:tc>
      </w:tr>
    </w:tbl>
    <w:p w:rsidR="00F65A96" w:rsidRPr="0082245F" w:rsidRDefault="00F65A96" w:rsidP="0082245F">
      <w:pPr>
        <w:pStyle w:val="Heading2"/>
        <w:rPr>
          <w:rFonts w:ascii="Arial" w:hAnsi="Arial" w:cs="Arial"/>
          <w:b/>
          <w:color w:val="000000" w:themeColor="text1"/>
        </w:rPr>
      </w:pPr>
      <w:r w:rsidRPr="0082245F">
        <w:rPr>
          <w:rFonts w:ascii="Arial" w:hAnsi="Arial" w:cs="Arial"/>
          <w:b/>
          <w:color w:val="000000" w:themeColor="text1"/>
        </w:rPr>
        <w:t>Understanding the Ban Landscape</w:t>
      </w:r>
    </w:p>
    <w:p w:rsidR="00F65A96" w:rsidRPr="00F65A96" w:rsidRDefault="00305133" w:rsidP="00F65A96">
      <w:pPr>
        <w:rPr>
          <w:rFonts w:ascii="Arial" w:hAnsi="Arial" w:cs="Arial"/>
        </w:rPr>
      </w:pPr>
      <w:r w:rsidRPr="00305133">
        <w:rPr>
          <w:rFonts w:ascii="Arial" w:hAnsi="Arial" w:cs="Arial"/>
        </w:rPr>
        <w:t>The chart below shows the distributions of travel ban causes according to the common trends of immigration and legal statistics.</w:t>
      </w:r>
    </w:p>
    <w:tbl>
      <w:tblPr>
        <w:tblW w:w="0" w:type="auto"/>
        <w:tblCellSpacing w:w="15" w:type="dxa"/>
        <w:tblCellMar>
          <w:left w:w="0" w:type="dxa"/>
          <w:right w:w="0" w:type="dxa"/>
        </w:tblCellMar>
        <w:tblLook w:val="04A0" w:firstRow="1" w:lastRow="0" w:firstColumn="1" w:lastColumn="0" w:noHBand="0" w:noVBand="1"/>
      </w:tblPr>
      <w:tblGrid>
        <w:gridCol w:w="2835"/>
        <w:gridCol w:w="2504"/>
        <w:gridCol w:w="4005"/>
      </w:tblGrid>
      <w:tr w:rsidR="00F65A96" w:rsidRPr="00F65A96" w:rsidTr="00F65A96">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F65A96" w:rsidRPr="00F65A96" w:rsidRDefault="00F65A96" w:rsidP="00F65A96">
            <w:pPr>
              <w:rPr>
                <w:rFonts w:ascii="Arial" w:hAnsi="Arial" w:cs="Arial"/>
              </w:rPr>
            </w:pPr>
            <w:r w:rsidRPr="00F65A96">
              <w:rPr>
                <w:rFonts w:ascii="Arial" w:hAnsi="Arial" w:cs="Arial"/>
                <w:b/>
                <w:bCs/>
              </w:rPr>
              <w:t>Reason for Ban</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F65A96" w:rsidRPr="00F65A96" w:rsidRDefault="00F65A96" w:rsidP="00F65A96">
            <w:pPr>
              <w:rPr>
                <w:rFonts w:ascii="Arial" w:hAnsi="Arial" w:cs="Arial"/>
              </w:rPr>
            </w:pPr>
            <w:r w:rsidRPr="00F65A96">
              <w:rPr>
                <w:rFonts w:ascii="Arial" w:hAnsi="Arial" w:cs="Arial"/>
                <w:b/>
                <w:bCs/>
              </w:rPr>
              <w:t>Estimated Frequency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F65A96" w:rsidRPr="00F65A96" w:rsidRDefault="00F65A96" w:rsidP="00F65A96">
            <w:pPr>
              <w:rPr>
                <w:rFonts w:ascii="Arial" w:hAnsi="Arial" w:cs="Arial"/>
              </w:rPr>
            </w:pPr>
            <w:r w:rsidRPr="00F65A96">
              <w:rPr>
                <w:rFonts w:ascii="Arial" w:hAnsi="Arial" w:cs="Arial"/>
                <w:b/>
                <w:bCs/>
              </w:rPr>
              <w:t>Primary Resolution</w:t>
            </w:r>
          </w:p>
        </w:tc>
      </w:tr>
      <w:tr w:rsidR="00F65A96" w:rsidRPr="00F65A96" w:rsidTr="00F65A9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F65A96" w:rsidRPr="00F65A96" w:rsidRDefault="00F65A96" w:rsidP="00F65A96">
            <w:pPr>
              <w:rPr>
                <w:rFonts w:ascii="Arial" w:hAnsi="Arial" w:cs="Arial"/>
              </w:rPr>
            </w:pPr>
            <w:r w:rsidRPr="00F65A96">
              <w:rPr>
                <w:rFonts w:ascii="Arial" w:hAnsi="Arial" w:cs="Arial"/>
                <w:b/>
                <w:bCs/>
              </w:rPr>
              <w:t>Financial/Debt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F65A96" w:rsidRPr="00F65A96" w:rsidRDefault="00F65A96" w:rsidP="00F65A96">
            <w:pPr>
              <w:rPr>
                <w:rFonts w:ascii="Arial" w:hAnsi="Arial" w:cs="Arial"/>
              </w:rPr>
            </w:pPr>
            <w:r w:rsidRPr="00F65A96">
              <w:rPr>
                <w:rFonts w:ascii="Arial" w:hAnsi="Arial" w:cs="Arial"/>
              </w:rPr>
              <w:t>45%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F65A96" w:rsidRPr="00F65A96" w:rsidRDefault="00F65A96" w:rsidP="00F65A96">
            <w:pPr>
              <w:rPr>
                <w:rFonts w:ascii="Arial" w:hAnsi="Arial" w:cs="Arial"/>
              </w:rPr>
            </w:pPr>
            <w:r w:rsidRPr="00F65A96">
              <w:rPr>
                <w:rFonts w:ascii="Arial" w:hAnsi="Arial" w:cs="Arial"/>
              </w:rPr>
              <w:t>Debt settlement &amp; clearance certificate</w:t>
            </w:r>
          </w:p>
        </w:tc>
      </w:tr>
      <w:tr w:rsidR="00F65A96" w:rsidRPr="00F65A96" w:rsidTr="00F65A9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F65A96" w:rsidRPr="00F65A96" w:rsidRDefault="00F65A96" w:rsidP="00F65A96">
            <w:pPr>
              <w:rPr>
                <w:rFonts w:ascii="Arial" w:hAnsi="Arial" w:cs="Arial"/>
              </w:rPr>
            </w:pPr>
            <w:r w:rsidRPr="00F65A96">
              <w:rPr>
                <w:rFonts w:ascii="Arial" w:hAnsi="Arial" w:cs="Arial"/>
                <w:b/>
                <w:bCs/>
              </w:rPr>
              <w:t>Immigration/Overstay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F65A96" w:rsidRPr="00F65A96" w:rsidRDefault="00F65A96" w:rsidP="00F65A96">
            <w:pPr>
              <w:rPr>
                <w:rFonts w:ascii="Arial" w:hAnsi="Arial" w:cs="Arial"/>
              </w:rPr>
            </w:pPr>
            <w:r w:rsidRPr="00F65A96">
              <w:rPr>
                <w:rFonts w:ascii="Arial" w:hAnsi="Arial" w:cs="Arial"/>
              </w:rPr>
              <w:t>30%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F65A96" w:rsidRPr="00F65A96" w:rsidRDefault="00F65A96" w:rsidP="00F65A96">
            <w:pPr>
              <w:rPr>
                <w:rFonts w:ascii="Arial" w:hAnsi="Arial" w:cs="Arial"/>
              </w:rPr>
            </w:pPr>
            <w:r w:rsidRPr="00F65A96">
              <w:rPr>
                <w:rFonts w:ascii="Arial" w:hAnsi="Arial" w:cs="Arial"/>
              </w:rPr>
              <w:t>Payment of fines &amp; status adjustment</w:t>
            </w:r>
          </w:p>
        </w:tc>
      </w:tr>
      <w:tr w:rsidR="00F65A96" w:rsidRPr="00F65A96" w:rsidTr="00F65A9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F65A96" w:rsidRPr="00F65A96" w:rsidRDefault="00F65A96" w:rsidP="00F65A96">
            <w:pPr>
              <w:rPr>
                <w:rFonts w:ascii="Arial" w:hAnsi="Arial" w:cs="Arial"/>
              </w:rPr>
            </w:pPr>
            <w:r w:rsidRPr="00F65A96">
              <w:rPr>
                <w:rFonts w:ascii="Arial" w:hAnsi="Arial" w:cs="Arial"/>
                <w:b/>
                <w:bCs/>
              </w:rPr>
              <w:t>Criminal Investigations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F65A96" w:rsidRPr="00F65A96" w:rsidRDefault="00F65A96" w:rsidP="00F65A96">
            <w:pPr>
              <w:rPr>
                <w:rFonts w:ascii="Arial" w:hAnsi="Arial" w:cs="Arial"/>
              </w:rPr>
            </w:pPr>
            <w:r w:rsidRPr="00F65A96">
              <w:rPr>
                <w:rFonts w:ascii="Arial" w:hAnsi="Arial" w:cs="Arial"/>
              </w:rPr>
              <w:t>15%</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F65A96" w:rsidRPr="00F65A96" w:rsidRDefault="00F65A96" w:rsidP="00F65A96">
            <w:pPr>
              <w:rPr>
                <w:rFonts w:ascii="Arial" w:hAnsi="Arial" w:cs="Arial"/>
              </w:rPr>
            </w:pPr>
            <w:r w:rsidRPr="00F65A96">
              <w:rPr>
                <w:rFonts w:ascii="Arial" w:hAnsi="Arial" w:cs="Arial"/>
              </w:rPr>
              <w:t>Court verdict or acquittal</w:t>
            </w:r>
          </w:p>
        </w:tc>
      </w:tr>
      <w:tr w:rsidR="00F65A96" w:rsidRPr="00F65A96" w:rsidTr="00F65A96">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F65A96" w:rsidRPr="00F65A96" w:rsidRDefault="00F65A96" w:rsidP="00F65A96">
            <w:pPr>
              <w:rPr>
                <w:rFonts w:ascii="Arial" w:hAnsi="Arial" w:cs="Arial"/>
              </w:rPr>
            </w:pPr>
            <w:r w:rsidRPr="00F65A96">
              <w:rPr>
                <w:rFonts w:ascii="Arial" w:hAnsi="Arial" w:cs="Arial"/>
                <w:b/>
                <w:bCs/>
              </w:rPr>
              <w:t>Labor/Employment</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F65A96" w:rsidRPr="00F65A96" w:rsidRDefault="00F65A96" w:rsidP="00F65A96">
            <w:pPr>
              <w:rPr>
                <w:rFonts w:ascii="Arial" w:hAnsi="Arial" w:cs="Arial"/>
              </w:rPr>
            </w:pPr>
            <w:r w:rsidRPr="00F65A96">
              <w:rPr>
                <w:rFonts w:ascii="Arial" w:hAnsi="Arial" w:cs="Arial"/>
              </w:rPr>
              <w:t>10%</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rsidR="00F65A96" w:rsidRPr="00F65A96" w:rsidRDefault="00F65A96" w:rsidP="00F65A96">
            <w:pPr>
              <w:rPr>
                <w:rFonts w:ascii="Arial" w:hAnsi="Arial" w:cs="Arial"/>
              </w:rPr>
            </w:pPr>
            <w:r w:rsidRPr="00F65A96">
              <w:rPr>
                <w:rFonts w:ascii="Arial" w:hAnsi="Arial" w:cs="Arial"/>
              </w:rPr>
              <w:t>Employer waiver or labor office approval</w:t>
            </w:r>
          </w:p>
        </w:tc>
      </w:tr>
    </w:tbl>
    <w:p w:rsidR="00F65A96" w:rsidRPr="0082245F" w:rsidRDefault="00F65A96" w:rsidP="0082245F">
      <w:pPr>
        <w:pStyle w:val="Heading2"/>
        <w:rPr>
          <w:rFonts w:ascii="Arial" w:hAnsi="Arial" w:cs="Arial"/>
          <w:b/>
          <w:color w:val="000000" w:themeColor="text1"/>
        </w:rPr>
      </w:pPr>
      <w:r w:rsidRPr="0082245F">
        <w:rPr>
          <w:rFonts w:ascii="Arial" w:hAnsi="Arial" w:cs="Arial"/>
          <w:b/>
          <w:color w:val="000000" w:themeColor="text1"/>
        </w:rPr>
        <w:t>What to Do If You Have a Ban?</w:t>
      </w:r>
    </w:p>
    <w:p w:rsidR="00305133" w:rsidRPr="00305133" w:rsidRDefault="00305133" w:rsidP="00305133">
      <w:pPr>
        <w:rPr>
          <w:rFonts w:ascii="Arial" w:hAnsi="Arial" w:cs="Arial"/>
        </w:rPr>
      </w:pPr>
      <w:r w:rsidRPr="00305133">
        <w:rPr>
          <w:rFonts w:ascii="Arial" w:hAnsi="Arial" w:cs="Arial"/>
        </w:rPr>
        <w:t xml:space="preserve">In case you find a ban, then the first thing you do is to find out the authority which issued it. In the case of financial </w:t>
      </w:r>
      <w:r w:rsidRPr="00305133">
        <w:rPr>
          <w:rFonts w:ascii="Arial" w:hAnsi="Arial" w:cs="Arial"/>
        </w:rPr>
        <w:t>bans,</w:t>
      </w:r>
      <w:r w:rsidRPr="00305133">
        <w:rPr>
          <w:rFonts w:ascii="Arial" w:hAnsi="Arial" w:cs="Arial"/>
        </w:rPr>
        <w:t xml:space="preserve"> you </w:t>
      </w:r>
      <w:proofErr w:type="gramStart"/>
      <w:r w:rsidRPr="00305133">
        <w:rPr>
          <w:rFonts w:ascii="Arial" w:hAnsi="Arial" w:cs="Arial"/>
        </w:rPr>
        <w:t>have to</w:t>
      </w:r>
      <w:proofErr w:type="gramEnd"/>
      <w:r w:rsidRPr="00305133">
        <w:rPr>
          <w:rFonts w:ascii="Arial" w:hAnsi="Arial" w:cs="Arial"/>
        </w:rPr>
        <w:t xml:space="preserve"> pay off the bank or claimant so as to get a clearance letter. In the case of immigration bans, one will be required to visit an Amer Center or an ICP office to pay outstanding fines.</w:t>
      </w:r>
    </w:p>
    <w:p w:rsidR="00305133" w:rsidRPr="00305133" w:rsidRDefault="00305133" w:rsidP="00305133">
      <w:pPr>
        <w:rPr>
          <w:rFonts w:ascii="Arial" w:hAnsi="Arial" w:cs="Arial"/>
        </w:rPr>
      </w:pPr>
      <w:r w:rsidRPr="00305133">
        <w:rPr>
          <w:rFonts w:ascii="Arial" w:hAnsi="Arial" w:cs="Arial"/>
        </w:rPr>
        <w:lastRenderedPageBreak/>
        <w:t>Most bans are automatically lifted in 3-7 working days in 2026 on the condition that the system detects that the problem underlying the ban (such as a fine or bomb debt) has been paid.</w:t>
      </w:r>
    </w:p>
    <w:p w:rsidR="00305133" w:rsidRPr="0082245F" w:rsidRDefault="00305133" w:rsidP="0082245F">
      <w:pPr>
        <w:pStyle w:val="Heading2"/>
        <w:rPr>
          <w:rFonts w:ascii="Arial" w:hAnsi="Arial" w:cs="Arial"/>
          <w:b/>
          <w:color w:val="000000" w:themeColor="text1"/>
        </w:rPr>
      </w:pPr>
      <w:r w:rsidRPr="0082245F">
        <w:rPr>
          <w:rFonts w:ascii="Arial" w:hAnsi="Arial" w:cs="Arial"/>
          <w:b/>
          <w:color w:val="000000" w:themeColor="text1"/>
        </w:rPr>
        <w:t>Conclusion</w:t>
      </w:r>
    </w:p>
    <w:p w:rsidR="00313A71" w:rsidRDefault="00305133" w:rsidP="00305133">
      <w:pPr>
        <w:rPr>
          <w:rFonts w:ascii="Arial" w:hAnsi="Arial" w:cs="Arial"/>
        </w:rPr>
      </w:pPr>
      <w:r w:rsidRPr="00305133">
        <w:rPr>
          <w:rFonts w:ascii="Arial" w:hAnsi="Arial" w:cs="Arial"/>
        </w:rPr>
        <w:t>The UAE is another country where it is important to check your status of travelling so that you can save time at the airport. Residents can easily check any ban through official tools provided by Dubai Police, Abu Dhabi Judicial Department, and federal bodies and take the necessary measures to solve the problems, making the process of travelling a long and hassle-free experience.</w:t>
      </w:r>
    </w:p>
    <w:p w:rsidR="00FD284C" w:rsidRDefault="00FD284C" w:rsidP="00305133">
      <w:pPr>
        <w:rPr>
          <w:rFonts w:ascii="Arial" w:hAnsi="Arial" w:cs="Arial"/>
        </w:rPr>
      </w:pPr>
    </w:p>
    <w:p w:rsidR="00FD284C" w:rsidRPr="001745E3" w:rsidRDefault="00FD284C" w:rsidP="00305133">
      <w:pPr>
        <w:rPr>
          <w:rFonts w:ascii="Arial" w:hAnsi="Arial" w:cs="Arial"/>
        </w:rPr>
      </w:pPr>
      <w:r>
        <w:rPr>
          <w:noProof/>
        </w:rPr>
        <w:drawing>
          <wp:inline distT="0" distB="0" distL="0" distR="0" wp14:anchorId="0B56D75F" wp14:editId="59E41DC9">
            <wp:extent cx="5942814" cy="283873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7756" b="7324"/>
                    <a:stretch/>
                  </pic:blipFill>
                  <pic:spPr bwMode="auto">
                    <a:xfrm>
                      <a:off x="0" y="0"/>
                      <a:ext cx="5943600" cy="2839110"/>
                    </a:xfrm>
                    <a:prstGeom prst="rect">
                      <a:avLst/>
                    </a:prstGeom>
                    <a:ln>
                      <a:noFill/>
                    </a:ln>
                    <a:extLst>
                      <a:ext uri="{53640926-AAD7-44D8-BBD7-CCE9431645EC}">
                        <a14:shadowObscured xmlns:a14="http://schemas.microsoft.com/office/drawing/2010/main"/>
                      </a:ext>
                    </a:extLst>
                  </pic:spPr>
                </pic:pic>
              </a:graphicData>
            </a:graphic>
          </wp:inline>
        </w:drawing>
      </w:r>
    </w:p>
    <w:sectPr w:rsidR="00FD284C" w:rsidRPr="001745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9253D"/>
    <w:multiLevelType w:val="hybridMultilevel"/>
    <w:tmpl w:val="99B8A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382EB2"/>
    <w:multiLevelType w:val="hybridMultilevel"/>
    <w:tmpl w:val="27706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35524B"/>
    <w:multiLevelType w:val="multilevel"/>
    <w:tmpl w:val="A74A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0C720E"/>
    <w:multiLevelType w:val="multilevel"/>
    <w:tmpl w:val="C030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C70BB0"/>
    <w:multiLevelType w:val="multilevel"/>
    <w:tmpl w:val="05A01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9D7238"/>
    <w:multiLevelType w:val="hybridMultilevel"/>
    <w:tmpl w:val="20FA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5E3"/>
    <w:rsid w:val="001745E3"/>
    <w:rsid w:val="002F6415"/>
    <w:rsid w:val="00305133"/>
    <w:rsid w:val="00313A71"/>
    <w:rsid w:val="00544CB0"/>
    <w:rsid w:val="0082245F"/>
    <w:rsid w:val="00F65A96"/>
    <w:rsid w:val="00FD2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BBA85"/>
  <w15:chartTrackingRefBased/>
  <w15:docId w15:val="{CB62A895-83A9-4CC7-BAF0-21B3E4B9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5133"/>
  </w:style>
  <w:style w:type="paragraph" w:styleId="Heading2">
    <w:name w:val="heading 2"/>
    <w:basedOn w:val="Normal"/>
    <w:next w:val="Normal"/>
    <w:link w:val="Heading2Char"/>
    <w:uiPriority w:val="9"/>
    <w:unhideWhenUsed/>
    <w:qFormat/>
    <w:rsid w:val="008224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5A96"/>
    <w:rPr>
      <w:color w:val="0563C1" w:themeColor="hyperlink"/>
      <w:u w:val="single"/>
    </w:rPr>
  </w:style>
  <w:style w:type="character" w:styleId="UnresolvedMention">
    <w:name w:val="Unresolved Mention"/>
    <w:basedOn w:val="DefaultParagraphFont"/>
    <w:uiPriority w:val="99"/>
    <w:semiHidden/>
    <w:unhideWhenUsed/>
    <w:rsid w:val="00F65A96"/>
    <w:rPr>
      <w:color w:val="605E5C"/>
      <w:shd w:val="clear" w:color="auto" w:fill="E1DFDD"/>
    </w:rPr>
  </w:style>
  <w:style w:type="paragraph" w:styleId="ListParagraph">
    <w:name w:val="List Paragraph"/>
    <w:basedOn w:val="Normal"/>
    <w:uiPriority w:val="34"/>
    <w:qFormat/>
    <w:rsid w:val="00305133"/>
    <w:pPr>
      <w:ind w:left="720"/>
      <w:contextualSpacing/>
    </w:pPr>
  </w:style>
  <w:style w:type="paragraph" w:styleId="Title">
    <w:name w:val="Title"/>
    <w:basedOn w:val="Normal"/>
    <w:next w:val="Normal"/>
    <w:link w:val="TitleChar"/>
    <w:uiPriority w:val="10"/>
    <w:qFormat/>
    <w:rsid w:val="008224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45F"/>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82245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00456">
      <w:bodyDiv w:val="1"/>
      <w:marLeft w:val="0"/>
      <w:marRight w:val="0"/>
      <w:marTop w:val="0"/>
      <w:marBottom w:val="0"/>
      <w:divBdr>
        <w:top w:val="none" w:sz="0" w:space="0" w:color="auto"/>
        <w:left w:val="none" w:sz="0" w:space="0" w:color="auto"/>
        <w:bottom w:val="none" w:sz="0" w:space="0" w:color="auto"/>
        <w:right w:val="none" w:sz="0" w:space="0" w:color="auto"/>
      </w:divBdr>
    </w:div>
    <w:div w:id="1360013816">
      <w:bodyDiv w:val="1"/>
      <w:marLeft w:val="0"/>
      <w:marRight w:val="0"/>
      <w:marTop w:val="0"/>
      <w:marBottom w:val="0"/>
      <w:divBdr>
        <w:top w:val="none" w:sz="0" w:space="0" w:color="auto"/>
        <w:left w:val="none" w:sz="0" w:space="0" w:color="auto"/>
        <w:bottom w:val="none" w:sz="0" w:space="0" w:color="auto"/>
        <w:right w:val="none" w:sz="0" w:space="0" w:color="auto"/>
      </w:divBdr>
    </w:div>
    <w:div w:id="151348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u.ae/en/information-and-services/passports-and-traveling/preliminary-check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707</Words>
  <Characters>3532</Characters>
  <Application>Microsoft Office Word</Application>
  <DocSecurity>0</DocSecurity>
  <Lines>98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2026-02-22T06:40:00Z</dcterms:created>
  <dcterms:modified xsi:type="dcterms:W3CDTF">2026-02-22T09:02:00Z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6358ec8f-edfc-4372-be67-3a5a8f7da828</vt:lpwstr>
  </property>
</Properties>
</file>